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1380" w14:textId="77777777" w:rsidR="00E512CB" w:rsidRDefault="00E512CB">
      <w:pPr>
        <w:spacing w:after="0" w:line="259" w:lineRule="auto"/>
        <w:ind w:left="0" w:right="52" w:firstLine="0"/>
        <w:jc w:val="center"/>
        <w:rPr>
          <w:b/>
        </w:rPr>
      </w:pPr>
    </w:p>
    <w:p w14:paraId="4AA9D0D2" w14:textId="1E555C56" w:rsidR="008C6887" w:rsidRDefault="00245ED9">
      <w:pPr>
        <w:spacing w:after="0" w:line="259" w:lineRule="auto"/>
        <w:ind w:left="0" w:right="52" w:firstLine="0"/>
        <w:jc w:val="cente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2E532BC3" w14:textId="4A42FB0E"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r w:rsidRPr="00E66440">
        <w:rPr>
          <w:rFonts w:eastAsia="SimSun"/>
          <w:color w:val="auto"/>
          <w:kern w:val="1"/>
          <w:szCs w:val="24"/>
          <w:lang w:val="es-CR" w:eastAsia="ar-SA"/>
        </w:rPr>
        <w:t>De conformidad con el plan de trabajo anual de 2018 y en acatamiento a lo establecido en la cláusula vigésima cuarta Adenda N.°01-2013 al convenio de Cooperación y aporte financiero entre el Instituto Costarricense de Acueductos y Alcantarillados y el Ministerio de Trabajo y Seguridad Social, Dirección General de Desarrollo Social y Asignaciones Familiares,  se programó la auditoria de los Recursos Provenientes del Programa de   Asignaciones Familiares 2017, en ésta se evaluó el avance físico, ejecución real y presupuestaría, devoluciones de superávit y las cuentas de mayor materialidad mostradas en los estados financieros del Programa Asignaciones Familiares para el año 2017. Además, se llevaron a cabo visitas a los proyectos con 100% de avance físico y en funcionamiento. También se efectuó seguimiento al informe AU-2018-</w:t>
      </w:r>
      <w:r w:rsidR="00772C33">
        <w:rPr>
          <w:rFonts w:eastAsia="SimSun"/>
          <w:color w:val="auto"/>
          <w:kern w:val="1"/>
          <w:szCs w:val="24"/>
          <w:lang w:val="es-CR" w:eastAsia="ar-SA"/>
        </w:rPr>
        <w:t>0</w:t>
      </w:r>
      <w:bookmarkStart w:id="0" w:name="_GoBack"/>
      <w:bookmarkEnd w:id="0"/>
      <w:r w:rsidRPr="00E66440">
        <w:rPr>
          <w:rFonts w:eastAsia="SimSun"/>
          <w:color w:val="auto"/>
          <w:kern w:val="1"/>
          <w:szCs w:val="24"/>
          <w:lang w:val="es-CR" w:eastAsia="ar-SA"/>
        </w:rPr>
        <w:t>0123, del 2 de abril de 2018 correspondiente a la evaluación del año 2016.</w:t>
      </w:r>
    </w:p>
    <w:p w14:paraId="47C2B55A"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p>
    <w:p w14:paraId="13B40B8D"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r w:rsidRPr="00E66440">
        <w:rPr>
          <w:rFonts w:eastAsia="SimSun"/>
          <w:color w:val="auto"/>
          <w:kern w:val="1"/>
          <w:szCs w:val="24"/>
          <w:lang w:val="es-CR" w:eastAsia="ar-SA"/>
        </w:rPr>
        <w:t>Para lo anterior, se revisaron: los oficios relacionados con las devoluciones de superávit en el año sujeto a evaluación, informes facilitados por la Subgerencia Gestión de Sistemas Comunales tanto de ejecución física como presupuestaria. Se analizaron los estados financieros del Programa de Asignaciones Familiares para determinar las cuentas con mayor movimiento, riesgo de registro y se realizó una gira a algunos proyectos que contaban con el 100% de avance físico para determinar su funcionamiento y mantenimiento de parte de las ASADAS encargadas de la administración de cada proyecto.</w:t>
      </w:r>
    </w:p>
    <w:p w14:paraId="7D2BC921" w14:textId="11510D19"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r w:rsidRPr="00E66440">
        <w:rPr>
          <w:rFonts w:eastAsia="SimSun"/>
          <w:color w:val="auto"/>
          <w:kern w:val="1"/>
          <w:szCs w:val="24"/>
          <w:lang w:val="es-CR" w:eastAsia="ar-SA"/>
        </w:rPr>
        <w:t xml:space="preserve">De la auditoría realizada a la gestión económica, presupuestaria y ejecución de los proyectos, se logró determinar que los porcentajes obtenidos en estos componentes siguen manteniéndose bajos en </w:t>
      </w:r>
      <w:r w:rsidR="0029508D">
        <w:rPr>
          <w:rFonts w:eastAsia="SimSun"/>
          <w:color w:val="auto"/>
          <w:kern w:val="1"/>
          <w:szCs w:val="24"/>
          <w:lang w:val="es-CR" w:eastAsia="ar-SA"/>
        </w:rPr>
        <w:t>l</w:t>
      </w:r>
      <w:r w:rsidRPr="00E66440">
        <w:rPr>
          <w:rFonts w:eastAsia="SimSun"/>
          <w:color w:val="auto"/>
          <w:kern w:val="1"/>
          <w:szCs w:val="24"/>
          <w:lang w:val="es-CR" w:eastAsia="ar-SA"/>
        </w:rPr>
        <w:t>o que a presupuesto se refiere, y muy bajo en su avance físico, siendo este de un 24.37 %.</w:t>
      </w:r>
    </w:p>
    <w:p w14:paraId="13CFFDF0"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r w:rsidRPr="00E66440">
        <w:rPr>
          <w:rFonts w:eastAsia="SimSun"/>
          <w:color w:val="auto"/>
          <w:kern w:val="1"/>
          <w:szCs w:val="24"/>
          <w:lang w:val="es-CR" w:eastAsia="ar-SA"/>
        </w:rPr>
        <w:t xml:space="preserve"> </w:t>
      </w:r>
    </w:p>
    <w:p w14:paraId="2D4D98E9"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r w:rsidRPr="00E66440">
        <w:rPr>
          <w:rFonts w:eastAsia="SimSun"/>
          <w:color w:val="auto"/>
          <w:kern w:val="1"/>
          <w:szCs w:val="24"/>
          <w:lang w:val="es-CR" w:eastAsia="ar-SA"/>
        </w:rPr>
        <w:t>Las cuentas de los estados financieros analizadas mostraron movimientos y registros razonables, siendo importante revisar el tratamiento dado a las cuentas de inventario y activos no corrientes.</w:t>
      </w:r>
    </w:p>
    <w:p w14:paraId="14EFE961"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p>
    <w:p w14:paraId="52D8F3B2"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r w:rsidRPr="00E66440">
        <w:rPr>
          <w:rFonts w:eastAsia="SimSun"/>
          <w:color w:val="auto"/>
          <w:kern w:val="1"/>
          <w:szCs w:val="24"/>
          <w:lang w:val="es-CR" w:eastAsia="ar-SA"/>
        </w:rPr>
        <w:t>En visita realizada a los proyectos, se logró observar el buen mantenimiento y estado en que se encuentra cada uno de estos.</w:t>
      </w:r>
    </w:p>
    <w:p w14:paraId="6809DC1D"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p>
    <w:p w14:paraId="5D4E2651" w14:textId="77777777" w:rsidR="00E66440" w:rsidRPr="00E66440" w:rsidRDefault="00E66440" w:rsidP="00E512CB">
      <w:pPr>
        <w:suppressAutoHyphens/>
        <w:autoSpaceDE w:val="0"/>
        <w:spacing w:after="0" w:line="360" w:lineRule="auto"/>
        <w:ind w:left="0" w:right="0" w:firstLine="0"/>
        <w:rPr>
          <w:rFonts w:eastAsia="SimSun"/>
          <w:color w:val="auto"/>
          <w:kern w:val="1"/>
          <w:szCs w:val="24"/>
          <w:lang w:val="es-CR" w:eastAsia="ar-SA"/>
        </w:rPr>
      </w:pPr>
      <w:r w:rsidRPr="00E66440">
        <w:rPr>
          <w:rFonts w:eastAsia="SimSun"/>
          <w:color w:val="auto"/>
          <w:kern w:val="1"/>
          <w:szCs w:val="24"/>
          <w:lang w:val="es-CR" w:eastAsia="ar-SA"/>
        </w:rPr>
        <w:t>Por lo anterior, se remite los resultados, conclusiones y recomendaciones, para que se tomen las acciones que correspondan.</w:t>
      </w:r>
    </w:p>
    <w:p w14:paraId="7DB3FC2D" w14:textId="7CDE466D" w:rsidR="00E57E85" w:rsidRDefault="00E57E85" w:rsidP="00E512CB">
      <w:pPr>
        <w:suppressAutoHyphens/>
        <w:autoSpaceDE w:val="0"/>
        <w:spacing w:after="0" w:line="360" w:lineRule="auto"/>
        <w:ind w:left="0" w:right="0" w:firstLine="0"/>
        <w:rPr>
          <w:rFonts w:ascii="Calibri" w:eastAsia="Calibri" w:hAnsi="Calibri" w:cs="Calibri"/>
          <w:sz w:val="22"/>
        </w:rPr>
      </w:pPr>
    </w:p>
    <w:p w14:paraId="7640C78B" w14:textId="3C2D018C" w:rsidR="00E57E85" w:rsidRDefault="00E57E85" w:rsidP="008B3A47">
      <w:pPr>
        <w:suppressAutoHyphens/>
        <w:autoSpaceDE w:val="0"/>
        <w:spacing w:after="0" w:line="240" w:lineRule="auto"/>
        <w:ind w:left="0" w:right="0" w:firstLine="0"/>
        <w:rPr>
          <w:rFonts w:ascii="Calibri" w:eastAsia="Calibri" w:hAnsi="Calibri" w:cs="Calibri"/>
          <w:sz w:val="22"/>
        </w:rPr>
      </w:pPr>
    </w:p>
    <w:p w14:paraId="25A12EDA" w14:textId="338F369D" w:rsidR="00E512CB" w:rsidRDefault="00E512CB" w:rsidP="008B3A47">
      <w:pPr>
        <w:suppressAutoHyphens/>
        <w:autoSpaceDE w:val="0"/>
        <w:spacing w:after="0" w:line="240" w:lineRule="auto"/>
        <w:ind w:left="0" w:right="0" w:firstLine="0"/>
        <w:rPr>
          <w:rFonts w:ascii="Calibri" w:eastAsia="Calibri" w:hAnsi="Calibri" w:cs="Calibri"/>
          <w:sz w:val="22"/>
        </w:rPr>
      </w:pPr>
    </w:p>
    <w:p w14:paraId="182F0193" w14:textId="5E5C2464" w:rsidR="00E512CB" w:rsidRDefault="00E512CB" w:rsidP="008B3A47">
      <w:pPr>
        <w:suppressAutoHyphens/>
        <w:autoSpaceDE w:val="0"/>
        <w:spacing w:after="0" w:line="240" w:lineRule="auto"/>
        <w:ind w:left="0" w:right="0" w:firstLine="0"/>
        <w:rPr>
          <w:rFonts w:ascii="Calibri" w:eastAsia="Calibri" w:hAnsi="Calibri" w:cs="Calibri"/>
          <w:sz w:val="22"/>
        </w:rPr>
      </w:pPr>
    </w:p>
    <w:p w14:paraId="0FECEED1" w14:textId="0F927D47" w:rsidR="00E512CB" w:rsidRDefault="00E512CB" w:rsidP="008B3A47">
      <w:pPr>
        <w:suppressAutoHyphens/>
        <w:autoSpaceDE w:val="0"/>
        <w:spacing w:after="0" w:line="240" w:lineRule="auto"/>
        <w:ind w:left="0" w:right="0" w:firstLine="0"/>
        <w:rPr>
          <w:rFonts w:ascii="Calibri" w:eastAsia="Calibri" w:hAnsi="Calibri" w:cs="Calibri"/>
          <w:sz w:val="22"/>
        </w:rPr>
      </w:pPr>
    </w:p>
    <w:p w14:paraId="01DCCCDC" w14:textId="0EABD304" w:rsidR="00E512CB" w:rsidRDefault="00E512CB" w:rsidP="008B3A47">
      <w:pPr>
        <w:suppressAutoHyphens/>
        <w:autoSpaceDE w:val="0"/>
        <w:spacing w:after="0" w:line="240" w:lineRule="auto"/>
        <w:ind w:left="0" w:right="0" w:firstLine="0"/>
        <w:rPr>
          <w:rFonts w:ascii="Calibri" w:eastAsia="Calibri" w:hAnsi="Calibri" w:cs="Calibri"/>
          <w:sz w:val="22"/>
        </w:rPr>
      </w:pPr>
    </w:p>
    <w:p w14:paraId="70CAF1AE" w14:textId="34A69E04" w:rsidR="00E512CB" w:rsidRDefault="00E512CB" w:rsidP="008B3A47">
      <w:pPr>
        <w:suppressAutoHyphens/>
        <w:autoSpaceDE w:val="0"/>
        <w:spacing w:after="0" w:line="240" w:lineRule="auto"/>
        <w:ind w:left="0" w:right="0" w:firstLine="0"/>
        <w:rPr>
          <w:rFonts w:ascii="Calibri" w:eastAsia="Calibri" w:hAnsi="Calibri" w:cs="Calibri"/>
          <w:sz w:val="22"/>
        </w:rPr>
      </w:pPr>
    </w:p>
    <w:p w14:paraId="7708D864" w14:textId="29626579" w:rsidR="00E512CB" w:rsidRDefault="00E512CB" w:rsidP="008B3A47">
      <w:pPr>
        <w:suppressAutoHyphens/>
        <w:autoSpaceDE w:val="0"/>
        <w:spacing w:after="0" w:line="240" w:lineRule="auto"/>
        <w:ind w:left="0" w:right="0" w:firstLine="0"/>
        <w:rPr>
          <w:rFonts w:ascii="Calibri" w:eastAsia="Calibri" w:hAnsi="Calibri" w:cs="Calibri"/>
          <w:sz w:val="22"/>
        </w:rPr>
      </w:pPr>
    </w:p>
    <w:p w14:paraId="3EDB9139" w14:textId="085F0F60" w:rsidR="00E512CB" w:rsidRDefault="00E512CB" w:rsidP="008B3A47">
      <w:pPr>
        <w:suppressAutoHyphens/>
        <w:autoSpaceDE w:val="0"/>
        <w:spacing w:after="0" w:line="240" w:lineRule="auto"/>
        <w:ind w:left="0" w:right="0" w:firstLine="0"/>
        <w:rPr>
          <w:rFonts w:ascii="Calibri" w:eastAsia="Calibri" w:hAnsi="Calibri" w:cs="Calibri"/>
          <w:sz w:val="22"/>
        </w:rPr>
      </w:pPr>
    </w:p>
    <w:p w14:paraId="41DD9D48" w14:textId="6DE7B0F7" w:rsidR="00E512CB" w:rsidRDefault="00E512CB" w:rsidP="008B3A47">
      <w:pPr>
        <w:suppressAutoHyphens/>
        <w:autoSpaceDE w:val="0"/>
        <w:spacing w:after="0" w:line="240" w:lineRule="auto"/>
        <w:ind w:left="0" w:right="0" w:firstLine="0"/>
        <w:rPr>
          <w:rFonts w:ascii="Calibri" w:eastAsia="Calibri" w:hAnsi="Calibri" w:cs="Calibri"/>
          <w:sz w:val="22"/>
        </w:rPr>
      </w:pPr>
    </w:p>
    <w:p w14:paraId="6C7CDD74" w14:textId="0D48905F" w:rsidR="00E512CB" w:rsidRDefault="00E512CB" w:rsidP="008B3A47">
      <w:pPr>
        <w:suppressAutoHyphens/>
        <w:autoSpaceDE w:val="0"/>
        <w:spacing w:after="0" w:line="240" w:lineRule="auto"/>
        <w:ind w:left="0" w:right="0" w:firstLine="0"/>
        <w:rPr>
          <w:rFonts w:ascii="Calibri" w:eastAsia="Calibri" w:hAnsi="Calibri" w:cs="Calibri"/>
          <w:sz w:val="22"/>
        </w:rPr>
      </w:pPr>
    </w:p>
    <w:p w14:paraId="33D74F46" w14:textId="66090433" w:rsidR="00E512CB" w:rsidRDefault="00E512CB" w:rsidP="008B3A47">
      <w:pPr>
        <w:suppressAutoHyphens/>
        <w:autoSpaceDE w:val="0"/>
        <w:spacing w:after="0" w:line="240" w:lineRule="auto"/>
        <w:ind w:left="0" w:right="0" w:firstLine="0"/>
        <w:rPr>
          <w:rFonts w:ascii="Calibri" w:eastAsia="Calibri" w:hAnsi="Calibri" w:cs="Calibri"/>
          <w:sz w:val="22"/>
        </w:rPr>
      </w:pPr>
    </w:p>
    <w:p w14:paraId="02F2F538" w14:textId="3DB60CE8" w:rsidR="00E512CB" w:rsidRDefault="00E512CB" w:rsidP="008B3A47">
      <w:pPr>
        <w:suppressAutoHyphens/>
        <w:autoSpaceDE w:val="0"/>
        <w:spacing w:after="0" w:line="240" w:lineRule="auto"/>
        <w:ind w:left="0" w:right="0" w:firstLine="0"/>
        <w:rPr>
          <w:rFonts w:ascii="Calibri" w:eastAsia="Calibri" w:hAnsi="Calibri" w:cs="Calibri"/>
          <w:sz w:val="22"/>
        </w:rPr>
      </w:pPr>
    </w:p>
    <w:p w14:paraId="0C19F688" w14:textId="5B136625" w:rsidR="00E512CB" w:rsidRDefault="00E512CB" w:rsidP="008B3A47">
      <w:pPr>
        <w:suppressAutoHyphens/>
        <w:autoSpaceDE w:val="0"/>
        <w:spacing w:after="0" w:line="240" w:lineRule="auto"/>
        <w:ind w:left="0" w:right="0" w:firstLine="0"/>
        <w:rPr>
          <w:rFonts w:ascii="Calibri" w:eastAsia="Calibri" w:hAnsi="Calibri" w:cs="Calibri"/>
          <w:sz w:val="22"/>
        </w:rPr>
      </w:pPr>
    </w:p>
    <w:p w14:paraId="12426FC3" w14:textId="19C648E9" w:rsidR="00E512CB" w:rsidRDefault="00E512CB" w:rsidP="008B3A47">
      <w:pPr>
        <w:suppressAutoHyphens/>
        <w:autoSpaceDE w:val="0"/>
        <w:spacing w:after="0" w:line="240" w:lineRule="auto"/>
        <w:ind w:left="0" w:right="0" w:firstLine="0"/>
        <w:rPr>
          <w:rFonts w:ascii="Calibri" w:eastAsia="Calibri" w:hAnsi="Calibri" w:cs="Calibri"/>
          <w:sz w:val="22"/>
        </w:rPr>
      </w:pPr>
    </w:p>
    <w:p w14:paraId="66E7C78B" w14:textId="64DF0279" w:rsidR="00E512CB" w:rsidRDefault="00E512CB" w:rsidP="008B3A47">
      <w:pPr>
        <w:suppressAutoHyphens/>
        <w:autoSpaceDE w:val="0"/>
        <w:spacing w:after="0" w:line="240" w:lineRule="auto"/>
        <w:ind w:left="0" w:right="0" w:firstLine="0"/>
        <w:rPr>
          <w:rFonts w:ascii="Calibri" w:eastAsia="Calibri" w:hAnsi="Calibri" w:cs="Calibri"/>
          <w:sz w:val="22"/>
        </w:rPr>
      </w:pPr>
    </w:p>
    <w:p w14:paraId="5A6EDA23" w14:textId="69B3460E" w:rsidR="00E512CB" w:rsidRDefault="00E512CB" w:rsidP="008B3A47">
      <w:pPr>
        <w:suppressAutoHyphens/>
        <w:autoSpaceDE w:val="0"/>
        <w:spacing w:after="0" w:line="240" w:lineRule="auto"/>
        <w:ind w:left="0" w:right="0" w:firstLine="0"/>
        <w:rPr>
          <w:rFonts w:ascii="Calibri" w:eastAsia="Calibri" w:hAnsi="Calibri" w:cs="Calibri"/>
          <w:sz w:val="22"/>
        </w:rPr>
      </w:pPr>
    </w:p>
    <w:p w14:paraId="1D938305" w14:textId="3F161AED" w:rsidR="00E512CB" w:rsidRDefault="00E512CB" w:rsidP="008B3A47">
      <w:pPr>
        <w:suppressAutoHyphens/>
        <w:autoSpaceDE w:val="0"/>
        <w:spacing w:after="0" w:line="240" w:lineRule="auto"/>
        <w:ind w:left="0" w:right="0" w:firstLine="0"/>
        <w:rPr>
          <w:rFonts w:ascii="Calibri" w:eastAsia="Calibri" w:hAnsi="Calibri" w:cs="Calibri"/>
          <w:sz w:val="22"/>
        </w:rPr>
      </w:pPr>
    </w:p>
    <w:p w14:paraId="4E13D435" w14:textId="69C0D47C" w:rsidR="00E512CB" w:rsidRDefault="00E512CB" w:rsidP="008B3A47">
      <w:pPr>
        <w:suppressAutoHyphens/>
        <w:autoSpaceDE w:val="0"/>
        <w:spacing w:after="0" w:line="240" w:lineRule="auto"/>
        <w:ind w:left="0" w:right="0" w:firstLine="0"/>
        <w:rPr>
          <w:rFonts w:ascii="Calibri" w:eastAsia="Calibri" w:hAnsi="Calibri" w:cs="Calibri"/>
          <w:sz w:val="22"/>
        </w:rPr>
      </w:pPr>
    </w:p>
    <w:p w14:paraId="25A49415" w14:textId="35D1A6D9" w:rsidR="00E512CB" w:rsidRDefault="00E512CB" w:rsidP="008B3A47">
      <w:pPr>
        <w:suppressAutoHyphens/>
        <w:autoSpaceDE w:val="0"/>
        <w:spacing w:after="0" w:line="240" w:lineRule="auto"/>
        <w:ind w:left="0" w:right="0" w:firstLine="0"/>
        <w:rPr>
          <w:rFonts w:ascii="Calibri" w:eastAsia="Calibri" w:hAnsi="Calibri" w:cs="Calibri"/>
          <w:sz w:val="22"/>
        </w:rPr>
      </w:pPr>
    </w:p>
    <w:p w14:paraId="46FA95AB" w14:textId="164C9BDD" w:rsidR="00E512CB" w:rsidRDefault="00E512CB" w:rsidP="008B3A47">
      <w:pPr>
        <w:suppressAutoHyphens/>
        <w:autoSpaceDE w:val="0"/>
        <w:spacing w:after="0" w:line="240" w:lineRule="auto"/>
        <w:ind w:left="0" w:right="0" w:firstLine="0"/>
        <w:rPr>
          <w:rFonts w:ascii="Calibri" w:eastAsia="Calibri" w:hAnsi="Calibri" w:cs="Calibri"/>
          <w:sz w:val="22"/>
        </w:rPr>
      </w:pPr>
    </w:p>
    <w:p w14:paraId="14041F7D" w14:textId="7D38CCB5" w:rsidR="00E512CB" w:rsidRDefault="00E512CB" w:rsidP="008B3A47">
      <w:pPr>
        <w:suppressAutoHyphens/>
        <w:autoSpaceDE w:val="0"/>
        <w:spacing w:after="0" w:line="240" w:lineRule="auto"/>
        <w:ind w:left="0" w:right="0" w:firstLine="0"/>
        <w:rPr>
          <w:rFonts w:ascii="Calibri" w:eastAsia="Calibri" w:hAnsi="Calibri" w:cs="Calibri"/>
          <w:sz w:val="22"/>
        </w:rPr>
      </w:pPr>
    </w:p>
    <w:p w14:paraId="071234D8" w14:textId="6081E3F6" w:rsidR="00E512CB" w:rsidRDefault="00E512CB" w:rsidP="008B3A47">
      <w:pPr>
        <w:suppressAutoHyphens/>
        <w:autoSpaceDE w:val="0"/>
        <w:spacing w:after="0" w:line="240" w:lineRule="auto"/>
        <w:ind w:left="0" w:right="0" w:firstLine="0"/>
        <w:rPr>
          <w:rFonts w:ascii="Calibri" w:eastAsia="Calibri" w:hAnsi="Calibri" w:cs="Calibri"/>
          <w:sz w:val="22"/>
        </w:rPr>
      </w:pPr>
    </w:p>
    <w:p w14:paraId="7213359F" w14:textId="65FD0C1F" w:rsidR="00E512CB" w:rsidRDefault="00E512CB" w:rsidP="008B3A47">
      <w:pPr>
        <w:suppressAutoHyphens/>
        <w:autoSpaceDE w:val="0"/>
        <w:spacing w:after="0" w:line="240" w:lineRule="auto"/>
        <w:ind w:left="0" w:right="0" w:firstLine="0"/>
        <w:rPr>
          <w:rFonts w:ascii="Calibri" w:eastAsia="Calibri" w:hAnsi="Calibri" w:cs="Calibri"/>
          <w:sz w:val="22"/>
        </w:rPr>
      </w:pPr>
    </w:p>
    <w:p w14:paraId="37C6E8BD" w14:textId="64DB6E94" w:rsidR="00E512CB" w:rsidRDefault="00E512CB" w:rsidP="008B3A47">
      <w:pPr>
        <w:suppressAutoHyphens/>
        <w:autoSpaceDE w:val="0"/>
        <w:spacing w:after="0" w:line="240" w:lineRule="auto"/>
        <w:ind w:left="0" w:right="0" w:firstLine="0"/>
        <w:rPr>
          <w:rFonts w:ascii="Calibri" w:eastAsia="Calibri" w:hAnsi="Calibri" w:cs="Calibri"/>
          <w:sz w:val="22"/>
        </w:rPr>
      </w:pPr>
    </w:p>
    <w:p w14:paraId="512E0E63" w14:textId="6EEAD802" w:rsidR="00E512CB" w:rsidRDefault="00E512CB" w:rsidP="008B3A47">
      <w:pPr>
        <w:suppressAutoHyphens/>
        <w:autoSpaceDE w:val="0"/>
        <w:spacing w:after="0" w:line="240" w:lineRule="auto"/>
        <w:ind w:left="0" w:right="0" w:firstLine="0"/>
        <w:rPr>
          <w:rFonts w:ascii="Calibri" w:eastAsia="Calibri" w:hAnsi="Calibri" w:cs="Calibri"/>
          <w:sz w:val="22"/>
        </w:rPr>
      </w:pPr>
    </w:p>
    <w:p w14:paraId="426DC215" w14:textId="07BB7520" w:rsidR="00E512CB" w:rsidRDefault="00E512CB" w:rsidP="008B3A47">
      <w:pPr>
        <w:suppressAutoHyphens/>
        <w:autoSpaceDE w:val="0"/>
        <w:spacing w:after="0" w:line="240" w:lineRule="auto"/>
        <w:ind w:left="0" w:right="0" w:firstLine="0"/>
        <w:rPr>
          <w:rFonts w:ascii="Calibri" w:eastAsia="Calibri" w:hAnsi="Calibri" w:cs="Calibri"/>
          <w:sz w:val="22"/>
        </w:rPr>
      </w:pPr>
    </w:p>
    <w:p w14:paraId="3D8909C4" w14:textId="4D48866F" w:rsidR="00E512CB" w:rsidRDefault="00E512CB" w:rsidP="008B3A47">
      <w:pPr>
        <w:suppressAutoHyphens/>
        <w:autoSpaceDE w:val="0"/>
        <w:spacing w:after="0" w:line="240" w:lineRule="auto"/>
        <w:ind w:left="0" w:right="0" w:firstLine="0"/>
        <w:rPr>
          <w:rFonts w:ascii="Calibri" w:eastAsia="Calibri" w:hAnsi="Calibri" w:cs="Calibri"/>
          <w:sz w:val="22"/>
        </w:rPr>
      </w:pPr>
    </w:p>
    <w:p w14:paraId="725A2F2E" w14:textId="77777777" w:rsidR="00E512CB" w:rsidRDefault="00E512CB" w:rsidP="008B3A47">
      <w:pPr>
        <w:suppressAutoHyphens/>
        <w:autoSpaceDE w:val="0"/>
        <w:spacing w:after="0" w:line="240" w:lineRule="auto"/>
        <w:ind w:left="0" w:right="0" w:firstLine="0"/>
        <w:rPr>
          <w:rFonts w:ascii="Calibri" w:eastAsia="Calibri" w:hAnsi="Calibri" w:cs="Calibri"/>
          <w:sz w:val="22"/>
        </w:rPr>
      </w:pPr>
    </w:p>
    <w:p w14:paraId="19517367" w14:textId="77777777" w:rsidR="00E66440" w:rsidRDefault="00E6644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3FAB4617" w14:textId="13577FE8" w:rsidR="00E57E85" w:rsidRPr="00E57E85" w:rsidRDefault="000C5ED6" w:rsidP="00E57E85">
      <w:pPr>
        <w:spacing w:after="0" w:line="240" w:lineRule="auto"/>
        <w:ind w:right="283"/>
        <w:jc w:val="left"/>
        <w:rPr>
          <w:rFonts w:ascii="Calibri" w:eastAsia="Calibri" w:hAnsi="Calibri" w:cs="Calibri"/>
          <w:sz w:val="22"/>
          <w:lang w:val="es-CR"/>
        </w:rPr>
      </w:pPr>
      <w:r>
        <w:rPr>
          <w:rFonts w:ascii="Calibri" w:eastAsia="Calibri" w:hAnsi="Calibri" w:cs="Calibri"/>
          <w:sz w:val="22"/>
        </w:rPr>
        <w:tab/>
      </w:r>
      <w:r w:rsidR="00E57E85" w:rsidRPr="00E57E85">
        <w:rPr>
          <w:rFonts w:ascii="Calibri" w:eastAsia="Calibri" w:hAnsi="Calibri" w:cs="Calibri"/>
          <w:sz w:val="22"/>
          <w:lang w:val="es-CR"/>
        </w:rPr>
        <w:t>Lic</w:t>
      </w:r>
      <w:r w:rsidR="0029508D">
        <w:rPr>
          <w:rFonts w:ascii="Calibri" w:eastAsia="Calibri" w:hAnsi="Calibri" w:cs="Calibri"/>
          <w:sz w:val="22"/>
          <w:lang w:val="es-CR"/>
        </w:rPr>
        <w:t>da</w:t>
      </w:r>
      <w:r w:rsidR="00E57E85" w:rsidRPr="00E57E85">
        <w:rPr>
          <w:rFonts w:ascii="Calibri" w:eastAsia="Calibri" w:hAnsi="Calibri" w:cs="Calibri"/>
          <w:sz w:val="22"/>
          <w:lang w:val="es-CR"/>
        </w:rPr>
        <w:t>.</w:t>
      </w:r>
      <w:r w:rsidR="0029508D">
        <w:rPr>
          <w:rFonts w:ascii="Calibri" w:eastAsia="Calibri" w:hAnsi="Calibri" w:cs="Calibri"/>
          <w:sz w:val="22"/>
          <w:lang w:val="es-CR"/>
        </w:rPr>
        <w:t xml:space="preserve"> </w:t>
      </w:r>
      <w:r w:rsidR="00E57E85" w:rsidRPr="00E57E85">
        <w:rPr>
          <w:rFonts w:ascii="Calibri" w:eastAsia="Calibri" w:hAnsi="Calibri" w:cs="Calibri"/>
          <w:sz w:val="22"/>
          <w:lang w:val="es-CR"/>
        </w:rPr>
        <w:t xml:space="preserve"> </w:t>
      </w:r>
      <w:r w:rsidR="0029508D" w:rsidRPr="0029508D">
        <w:rPr>
          <w:rFonts w:ascii="Calibri" w:eastAsia="Calibri" w:hAnsi="Calibri" w:cs="Calibri"/>
          <w:sz w:val="22"/>
          <w:lang w:val="es-CR"/>
        </w:rPr>
        <w:t xml:space="preserve">Laura Monge Fonseca </w:t>
      </w:r>
      <w:r w:rsidR="0029508D">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rPr>
        <w:t>MBA. Alcides Vargas Pacheco</w:t>
      </w:r>
    </w:p>
    <w:p w14:paraId="28ACAB96" w14:textId="77777777" w:rsidR="00E57E85" w:rsidRPr="00E57E85" w:rsidRDefault="00E57E85" w:rsidP="00E57E85">
      <w:pPr>
        <w:spacing w:after="0" w:line="240" w:lineRule="auto"/>
        <w:ind w:right="283"/>
        <w:jc w:val="left"/>
        <w:rPr>
          <w:rFonts w:ascii="Calibri" w:eastAsia="Calibri" w:hAnsi="Calibri" w:cs="Calibri"/>
          <w:sz w:val="22"/>
          <w:lang w:val="es-CR"/>
        </w:rPr>
      </w:pPr>
      <w:r w:rsidRPr="00E57E85">
        <w:rPr>
          <w:rFonts w:ascii="Calibri" w:eastAsia="Calibri" w:hAnsi="Calibri" w:cs="Calibri"/>
          <w:sz w:val="22"/>
          <w:lang w:val="es-CR"/>
        </w:rPr>
        <w:t>MBA. Alfonso Segura Hidalgo</w:t>
      </w:r>
    </w:p>
    <w:p w14:paraId="3F073DD3" w14:textId="77777777" w:rsidR="000C5ED6" w:rsidRDefault="000C5ED6" w:rsidP="00257076">
      <w:pPr>
        <w:spacing w:after="0" w:line="240" w:lineRule="auto"/>
        <w:ind w:right="283"/>
        <w:jc w:val="left"/>
        <w:rPr>
          <w:rFonts w:ascii="Calibri" w:eastAsia="Calibri" w:hAnsi="Calibri" w:cs="Calibri"/>
          <w:sz w:val="22"/>
          <w:lang w:val="es-CR"/>
        </w:rPr>
      </w:pP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45BD198E" w:rsidR="0077422D" w:rsidRPr="00981971" w:rsidRDefault="0029508D">
      <w:pPr>
        <w:spacing w:after="0" w:line="240" w:lineRule="auto"/>
        <w:ind w:right="0"/>
        <w:jc w:val="left"/>
        <w:rPr>
          <w:color w:val="auto"/>
        </w:rPr>
      </w:pPr>
      <w:r>
        <w:rPr>
          <w:rFonts w:ascii="Calibri" w:eastAsia="Calibri" w:hAnsi="Calibri" w:cs="Calibri"/>
          <w:color w:val="auto"/>
          <w:sz w:val="22"/>
        </w:rPr>
        <w:t>08</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Pr>
          <w:rFonts w:ascii="Calibri" w:eastAsia="Calibri" w:hAnsi="Calibri" w:cs="Calibri"/>
          <w:color w:val="auto"/>
          <w:sz w:val="22"/>
        </w:rPr>
        <w:t>2</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Pr>
          <w:rFonts w:ascii="Calibri" w:eastAsia="Calibri" w:hAnsi="Calibri" w:cs="Calibri"/>
          <w:color w:val="auto"/>
          <w:sz w:val="22"/>
        </w:rPr>
        <w:t>10</w:t>
      </w:r>
      <w:r w:rsidR="008B3A47">
        <w:rPr>
          <w:rFonts w:ascii="Calibri" w:eastAsia="Calibri" w:hAnsi="Calibri" w:cs="Calibri"/>
          <w:color w:val="auto"/>
          <w:sz w:val="22"/>
        </w:rPr>
        <w:t>:</w:t>
      </w:r>
      <w:r>
        <w:rPr>
          <w:rFonts w:ascii="Calibri" w:eastAsia="Calibri" w:hAnsi="Calibri" w:cs="Calibri"/>
          <w:color w:val="auto"/>
          <w:sz w:val="22"/>
        </w:rPr>
        <w:t>5</w:t>
      </w:r>
      <w:r w:rsidR="000C5ED6">
        <w:rPr>
          <w:rFonts w:ascii="Calibri" w:eastAsia="Calibri" w:hAnsi="Calibri" w:cs="Calibri"/>
          <w:color w:val="auto"/>
          <w:sz w:val="22"/>
        </w:rPr>
        <w:t>3</w:t>
      </w:r>
      <w:r w:rsidR="0077422D" w:rsidRPr="00981971">
        <w:rPr>
          <w:rFonts w:ascii="Calibri" w:eastAsia="Calibri" w:hAnsi="Calibri" w:cs="Calibri"/>
          <w:color w:val="auto"/>
          <w:sz w:val="22"/>
        </w:rPr>
        <w:t xml:space="preserve"> </w:t>
      </w:r>
      <w:r w:rsidR="000C5ED6">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77422D">
      <w:headerReference w:type="default" r:id="rId7"/>
      <w:footerReference w:type="default" r:id="rId8"/>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54D3" w14:textId="77777777" w:rsidR="00143690" w:rsidRDefault="00143690" w:rsidP="00C463E9">
      <w:pPr>
        <w:spacing w:after="0" w:line="240" w:lineRule="auto"/>
      </w:pPr>
      <w:r>
        <w:separator/>
      </w:r>
    </w:p>
  </w:endnote>
  <w:endnote w:type="continuationSeparator" w:id="0">
    <w:p w14:paraId="2EF9B9C2" w14:textId="77777777" w:rsidR="00143690" w:rsidRDefault="00143690"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26FF" w14:textId="77777777" w:rsidR="00143690" w:rsidRDefault="00143690" w:rsidP="00C463E9">
      <w:pPr>
        <w:spacing w:after="0" w:line="240" w:lineRule="auto"/>
      </w:pPr>
      <w:r>
        <w:separator/>
      </w:r>
    </w:p>
  </w:footnote>
  <w:footnote w:type="continuationSeparator" w:id="0">
    <w:p w14:paraId="6C46FE5E" w14:textId="77777777" w:rsidR="00143690" w:rsidRDefault="00143690"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C5ED6"/>
    <w:rsid w:val="00143690"/>
    <w:rsid w:val="00245ED9"/>
    <w:rsid w:val="00257076"/>
    <w:rsid w:val="00294C9A"/>
    <w:rsid w:val="0029508D"/>
    <w:rsid w:val="00307955"/>
    <w:rsid w:val="00413168"/>
    <w:rsid w:val="00772C33"/>
    <w:rsid w:val="0077422D"/>
    <w:rsid w:val="00856073"/>
    <w:rsid w:val="008B3A47"/>
    <w:rsid w:val="008C6887"/>
    <w:rsid w:val="00981971"/>
    <w:rsid w:val="00AC3BAD"/>
    <w:rsid w:val="00AC6EEA"/>
    <w:rsid w:val="00C463E9"/>
    <w:rsid w:val="00D84E3D"/>
    <w:rsid w:val="00E512CB"/>
    <w:rsid w:val="00E57E85"/>
    <w:rsid w:val="00E66440"/>
    <w:rsid w:val="00E91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href="/transparenciaInst/_layouts/download.aspx?SourceUrl=https%3a//www.aya.go.cr/transparenciaInst/rendicion_cuentas/InforEspAuditoria/Informes%202019/AU-2019-00081.docx"&gt;
&lt;img unselectable="on" alt="" src="/transparenciaInst/datos_abiertos/Activos%20del%20Sitio/descargar.png" style="top:0px;left:-320px" /&gt;&lt;/a&gt;</Descargar>
  </documentManagement>
</p:properties>
</file>

<file path=customXml/itemProps1.xml><?xml version="1.0" encoding="utf-8"?>
<ds:datastoreItem xmlns:ds="http://schemas.openxmlformats.org/officeDocument/2006/customXml" ds:itemID="{0918817D-09AF-436A-935C-2DC803355703}"/>
</file>

<file path=customXml/itemProps2.xml><?xml version="1.0" encoding="utf-8"?>
<ds:datastoreItem xmlns:ds="http://schemas.openxmlformats.org/officeDocument/2006/customXml" ds:itemID="{53D4F30E-D5DB-45A8-B0D0-10DBAE20324A}"/>
</file>

<file path=customXml/itemProps3.xml><?xml version="1.0" encoding="utf-8"?>
<ds:datastoreItem xmlns:ds="http://schemas.openxmlformats.org/officeDocument/2006/customXml" ds:itemID="{8FEC96DE-ED21-49C6-836E-BBD5A2D55EB4}"/>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AU-2019-00081</dc:title>
  <dc:subject/>
  <dc:creator>Nancy Gonzalez Carrillo</dc:creator>
  <cp:keywords/>
  <cp:lastModifiedBy>Nancy Gonzalez Carrillo</cp:lastModifiedBy>
  <cp:revision>4</cp:revision>
  <cp:lastPrinted>2019-02-22T21:55:00Z</cp:lastPrinted>
  <dcterms:created xsi:type="dcterms:W3CDTF">2019-02-22T22:00:00Z</dcterms:created>
  <dcterms:modified xsi:type="dcterms:W3CDTF">2019-05-07T17:40:00Z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